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733" w:rsidRPr="00004733" w:rsidRDefault="00004733" w:rsidP="00004733">
      <w:pPr>
        <w:spacing w:before="270" w:after="330" w:line="240" w:lineRule="auto"/>
        <w:jc w:val="center"/>
        <w:outlineLvl w:val="0"/>
        <w:rPr>
          <w:rFonts w:ascii="Trebuchet MS" w:eastAsia="Times New Roman" w:hAnsi="Trebuchet MS" w:cs="Times New Roman"/>
          <w:kern w:val="36"/>
          <w:sz w:val="38"/>
          <w:szCs w:val="38"/>
        </w:rPr>
      </w:pPr>
      <w:r w:rsidRPr="00004733">
        <w:rPr>
          <w:rFonts w:ascii="Trebuchet MS" w:eastAsia="Times New Roman" w:hAnsi="Trebuchet MS" w:cs="Times New Roman"/>
          <w:kern w:val="36"/>
          <w:sz w:val="38"/>
          <w:szCs w:val="38"/>
        </w:rPr>
        <w:t>Федеральный закон Российской Федерации от 25 июля 2011 г. N 261-ФЗ г. Москва "О внесении изменений в Федеральный закон "О персональных данных""</w:t>
      </w:r>
    </w:p>
    <w:p w:rsidR="004C6720" w:rsidRPr="00004733" w:rsidRDefault="00004733" w:rsidP="00004733">
      <w:pPr>
        <w:shd w:val="clear" w:color="auto" w:fill="FFFFFF" w:themeFill="background1"/>
      </w:pPr>
      <w:r w:rsidRPr="00004733">
        <w:rPr>
          <w:rFonts w:ascii="Trebuchet MS" w:eastAsia="Times New Roman" w:hAnsi="Trebuchet MS" w:cs="Times New Roman"/>
          <w:sz w:val="20"/>
          <w:szCs w:val="20"/>
          <w:shd w:val="clear" w:color="auto" w:fill="FFFFFF" w:themeFill="background1"/>
        </w:rPr>
        <w:t>Вступает в силу: 27 июля 2011 г.</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Федеральный закон Российской Федерации от 25 июля 2011 г. N 261-ФЗ г. Москва "О внесении изменений в Федеральный закон "О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Принят Государственной Думой 5 июля 2011 года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Одобрен Советом Федерации 13 июля 2011 года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1</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Внести в Федеральный закон от 27 июля 2006 года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следующие изменения: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в статье 1:</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а) часть 1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б) пункт 3 части 2 признать утратившим силу;</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статью 3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3. Основные понятия, используемые в настоящем Федеральном законе</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В целях настоящего Федерального закона используются следующие основные понятия: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b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автоматизированная обработка персональных данных - обработка персональных данных с помощью средств вычислительной техники;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распространение персональных данных - действия, направленные на раскрытие персональных данных неопределенному кругу лиц;</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предоставление персональных данных - действия, направленные на раскрытие персональных данных определенному лицу или определенному кругу лиц;</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часть 2 статьи 4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статью 5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br/>
        <w:t>"Статья 5. Принципы обработки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Обработка персональных данных должна осуществляться на законной и справедливой основе.</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Не допускается объединение баз данных, содержащих персональные данные, обработка которых осуществляется в целях, несовместимых между собой.</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Обработке подлежат только персональные данные, которые отвечают целям их обработки.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статью 6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6. Условия обработки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обработка персональных данных осуществляется с согласия субъекта персональных данных на обработку его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 xml:space="preserve">4) обработка персональных данных необходима для предоставления государственной или муниципальной услуги в соответствии с Федеральным законом от 27 июля 2010 года N 210-ФЗ "Об </w:t>
      </w:r>
      <w:r w:rsidRPr="00004733">
        <w:rPr>
          <w:rFonts w:ascii="Trebuchet MS" w:eastAsia="Times New Roman" w:hAnsi="Trebuchet MS" w:cs="Times New Roman"/>
          <w:sz w:val="20"/>
          <w:szCs w:val="20"/>
          <w:shd w:val="clear" w:color="auto" w:fill="FFFFFF" w:themeFill="background1"/>
        </w:rPr>
        <w:lastRenderedPageBreak/>
        <w:t>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11) осуществляется обработка персональных данных, подлежащих опубликованию или обязательному раскрытию в соответствии с федеральным законом.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статью 7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7. Конфиденциальность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в статье 8:</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а) в части 1 слова "предоставленные субъектом персональных данных" заменить словами "сообщаемые субъектом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б) в части 2 слова "могут быть" заменить словами "должны быть";</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8) статью 9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9. Согласие субъекта персональных данных на обработку его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w:t>
      </w:r>
      <w:r w:rsidRPr="00004733">
        <w:rPr>
          <w:rFonts w:ascii="Trebuchet MS" w:eastAsia="Times New Roman" w:hAnsi="Trebuchet MS" w:cs="Times New Roman"/>
          <w:sz w:val="20"/>
          <w:szCs w:val="20"/>
          <w:shd w:val="clear" w:color="auto" w:fill="FFFFFF" w:themeFill="background1"/>
        </w:rPr>
        <w:lastRenderedPageBreak/>
        <w:t>органе;</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наименование или фамилию, имя, отчество и адрес оператора, получающего согласие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цель обработки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перечень персональных данных, на обработку которых дается согласие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8) срок, в течение которого действует согласие субъекта персональных данных, а также способ его отзыва, если иное не установлено федеральным законом;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9) подпись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9) в статье 10:</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а) в части 2:</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2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персональные данные сделаны общедоступными субъектом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дополнить пунктом 23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b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3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6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7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8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дополнить пунктом 9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б) часть 4 дополнить словами ", если иное не установлено федеральным законом";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10) статью 11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11. Биометрические персональные данные</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w:t>
      </w:r>
      <w:r w:rsidRPr="00004733">
        <w:rPr>
          <w:rFonts w:ascii="Trebuchet MS" w:eastAsia="Times New Roman" w:hAnsi="Trebuchet MS" w:cs="Times New Roman"/>
          <w:sz w:val="20"/>
          <w:szCs w:val="20"/>
          <w:shd w:val="clear" w:color="auto" w:fill="FFFFFF" w:themeFill="background1"/>
        </w:rPr>
        <w:lastRenderedPageBreak/>
        <w:t>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11) статью 12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12. Трансграничная передача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наличия согласия в письменной форме субъекта персональных данных на трансграничную передачу его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предусмотренных международными договорами Российской Федерации;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исполнения договора, стороной которого является субъект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t>12) статью 14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14. Право субъекта персональных данных на доступ к его персональным данным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Субъект персональных данных имеет право на получение информации, касающейся обработки его персональных данных, в том числе содержащей:</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br/>
        <w:t>1) подтверждение факта обработки персональных данных оператором;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правовые основания и цели обработки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цели и применяемые оператором способы обработки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сроки обработки персональных данных, в том числе сроки их хранения;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порядок осуществления субъектом персональных данных прав, предусмотренных настоящим Федеральным законом;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8) информацию об осуществленной или о предполагаемой трансграничной передаче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10) иные сведения, предусмотренные настоящим Федеральным законом или другими федеральными законами.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доступ субъекта персональных данных к его персональным данным нарушает права и законные интересы третьих лиц;</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 xml:space="preserve">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w:t>
      </w:r>
      <w:r w:rsidRPr="00004733">
        <w:rPr>
          <w:rFonts w:ascii="Trebuchet MS" w:eastAsia="Times New Roman" w:hAnsi="Trebuchet MS" w:cs="Times New Roman"/>
          <w:sz w:val="20"/>
          <w:szCs w:val="20"/>
          <w:shd w:val="clear" w:color="auto" w:fill="FFFFFF" w:themeFill="background1"/>
        </w:rPr>
        <w:lastRenderedPageBreak/>
        <w:t>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13) в части 4 статьи 16 слова "в течение семи рабочих дней" заменить словами "в течение тридцати дней";</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14) статью 18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18. Обязанности оператора при сборе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наименование либо фамилия, имя, отчество и адрес оператора или его представителя;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цель обработки персональных данных и ее правовое основание;</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предполагаемые пользователи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установленные настоящим Федеральным законом права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источник получения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субъект персональных данных уведомлен об осуществлении обработки его персональных данных соответствующим оператором;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персональные данные сделаны общедоступными субъектом персональных данных или получены из общедоступного источника;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предоставление субъекту персональных данных сведений, предусмотренных частью 3 настоящей статьи, нарушает права и законные интересы третьих лиц.";</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br/>
        <w:t>15) дополнить статьей 181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181. Меры, направленные на обеспечение выполнения оператором обязанностей, предусмотренных настоящим Федеральным законом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назначение оператором, являющимся юридическим лицом, ответственного за организацию обработки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 xml:space="preserve">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w:t>
      </w:r>
      <w:r w:rsidRPr="00004733">
        <w:rPr>
          <w:rFonts w:ascii="Trebuchet MS" w:eastAsia="Times New Roman" w:hAnsi="Trebuchet MS" w:cs="Times New Roman"/>
          <w:sz w:val="20"/>
          <w:szCs w:val="20"/>
          <w:shd w:val="clear" w:color="auto" w:fill="FFFFFF" w:themeFill="background1"/>
        </w:rPr>
        <w:lastRenderedPageBreak/>
        <w:t>принятыми в соответствии с ним нормативными правовыми актами, операторами, являющимися государственными или муниципальными органами.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16) статью 19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19. Меры по обеспечению безопасности персональных данных при их обработке</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Обеспечение безопасности персональных данных достигается, в частности: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определением угроз безопасности персональных данных при их обработке в информационных системах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применением прошедших в установленном порядке процедуру оценки соответствия средств защиты информации;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учетом машинных носителей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обнаружением фактов несанкционированного доступа к персональным данным и принятием мер;</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восстановлением персональных данных, модифицированных или уничтоженных вследствие несанкционированного доступа к ним;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w:t>
      </w:r>
      <w:r w:rsidRPr="00004733">
        <w:rPr>
          <w:rFonts w:ascii="Trebuchet MS" w:eastAsia="Times New Roman" w:hAnsi="Trebuchet MS" w:cs="Times New Roman"/>
          <w:sz w:val="20"/>
          <w:szCs w:val="20"/>
          <w:shd w:val="clear" w:color="auto" w:fill="FFFFFF" w:themeFill="background1"/>
        </w:rPr>
        <w:lastRenderedPageBreak/>
        <w:t>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17) статью 20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w:t>
      </w:r>
      <w:r w:rsidRPr="00004733">
        <w:rPr>
          <w:rFonts w:ascii="Trebuchet MS" w:eastAsia="Times New Roman" w:hAnsi="Trebuchet MS" w:cs="Times New Roman"/>
          <w:sz w:val="20"/>
          <w:szCs w:val="20"/>
          <w:shd w:val="clear" w:color="auto" w:fill="FFFFFF" w:themeFill="background1"/>
        </w:rPr>
        <w:lastRenderedPageBreak/>
        <w:t>представителя.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18) статью 21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w:t>
      </w:r>
      <w:r w:rsidRPr="00004733">
        <w:rPr>
          <w:rFonts w:ascii="Trebuchet MS" w:eastAsia="Times New Roman" w:hAnsi="Trebuchet MS" w:cs="Times New Roman"/>
          <w:sz w:val="20"/>
          <w:szCs w:val="20"/>
          <w:shd w:val="clear" w:color="auto" w:fill="FFFFFF" w:themeFill="background1"/>
        </w:rPr>
        <w:lastRenderedPageBreak/>
        <w:t>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19) в статье 22:</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а) в части 2:</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1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обрабатываемых в соответствии с трудовым законодательством;";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3 после слов "не будут распространяться" дополнить словами "или раскрываться третьим лицам";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4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br/>
        <w:t>"4) сделанных субъектом персональных данных общедоступными;";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в пункте 7 слова "федеральных автоматизированных информационных систем" заменить словами "государственных автоматизированных информационных систем";</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дополнить пунктом 9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б) в части 3:</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абзац первый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7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дополнить пунктом 71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дополнить пунктами 10 и 11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"10) сведения о наличии или об отсутствии трансграничной передачи персональных данных в процессе их обработки;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в) часть 7 изложить в следующей редакции: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20) главу 4 дополнить статьей 221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221. Лица, ответственные за организацию обработки персональных данных в организациях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 xml:space="preserve">1. Оператор, являющийся юридическим лицом, назначает лицо, ответственное за организацию </w:t>
      </w:r>
      <w:r w:rsidRPr="00004733">
        <w:rPr>
          <w:rFonts w:ascii="Trebuchet MS" w:eastAsia="Times New Roman" w:hAnsi="Trebuchet MS" w:cs="Times New Roman"/>
          <w:sz w:val="20"/>
          <w:szCs w:val="20"/>
          <w:shd w:val="clear" w:color="auto" w:fill="FFFFFF" w:themeFill="background1"/>
        </w:rPr>
        <w:lastRenderedPageBreak/>
        <w:t>обработки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4. Лицо, ответственное за организацию обработки персональных данных, в частности, обязано:</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21) в статье 23:</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а) в части 3:</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пункт 5 после слов "в защиту прав субъектов персональных данных" дополнить словами ", в том числе в защиту прав неопределенного круга лиц,";</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дополнить пунктом 51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б) дополнить частью 51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22) в статье 24:</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а) слово "Лица" заменить словами "1. Лица", слова "несут гражданскую, уголовную, административную, дисциплинарную и иную предусмотренную законодательством Российской Федерации ответственность" заменить словами "несут предусмотренную законодательством Российской Федерации ответственность";</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б) дополнить частью 2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lastRenderedPageBreak/>
        <w:b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23) в статье 25:</w:t>
      </w:r>
      <w:r w:rsidRPr="00004733">
        <w:rPr>
          <w:rFonts w:ascii="Trebuchet MS" w:eastAsia="Times New Roman" w:hAnsi="Trebuchet MS" w:cs="Times New Roman"/>
          <w:sz w:val="20"/>
          <w:szCs w:val="20"/>
        </w:rPr>
        <w:br/>
      </w:r>
      <w:r w:rsidRPr="00004733">
        <w:rPr>
          <w:rFonts w:ascii="Trebuchet MS" w:eastAsia="Times New Roman" w:hAnsi="Trebuchet MS" w:cs="Times New Roman"/>
          <w:sz w:val="20"/>
          <w:szCs w:val="20"/>
          <w:shd w:val="clear" w:color="auto" w:fill="FFFFFF" w:themeFill="background1"/>
        </w:rPr>
        <w:br/>
        <w:t>а) дополнить частью 21 следующего содержания: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rPr>
        <w:br/>
      </w:r>
      <w:r w:rsidRPr="00004733">
        <w:rPr>
          <w:rFonts w:ascii="Trebuchet MS" w:eastAsia="Times New Roman" w:hAnsi="Trebuchet MS" w:cs="Times New Roman"/>
          <w:sz w:val="20"/>
          <w:szCs w:val="20"/>
          <w:shd w:val="clear" w:color="auto" w:fill="FFFFFF" w:themeFill="background1"/>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б) часть 3 признать утратившей силу.</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2</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Признать утратившими силу:</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пункт 2 статьи 1 Федерального закона от 27 декабря 2009 года N 363-ФЗ "О внесении изменений в статьи 19 и 25 Федерального закона "О персональных данных" (Собрание законодательства Российской Федерации, 2009, N 52, ст. 6439);</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Федеральный закон от 23 декабря 2010 года N 359-ФЗ "О внесении изменения в статью 25 Федерального закона "О персональных данных" (Собрание законодательства Российской Федерации, 2010, N 52, ст. 6974).</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Статья 3</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1. Настоящий Федеральный закон вступает в силу со дня его официального опубликования.</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2. Действие положений Федерального закона от 27 июля 2006 года N 152-ФЗ "О персональных данных" (в редакции настоящего Федерального закона) распространяется на правоотношения, возникшие с 1 июля 2011 года.</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Президент Российской Федерации</w:t>
      </w:r>
      <w:r w:rsidRPr="00004733">
        <w:rPr>
          <w:rFonts w:ascii="Trebuchet MS" w:eastAsia="Times New Roman" w:hAnsi="Trebuchet MS" w:cs="Times New Roman"/>
          <w:sz w:val="20"/>
          <w:szCs w:val="20"/>
          <w:shd w:val="clear" w:color="auto" w:fill="FFFFFF" w:themeFill="background1"/>
        </w:rPr>
        <w:br/>
      </w:r>
      <w:r w:rsidRPr="00004733">
        <w:rPr>
          <w:rFonts w:ascii="Trebuchet MS" w:eastAsia="Times New Roman" w:hAnsi="Trebuchet MS" w:cs="Times New Roman"/>
          <w:sz w:val="20"/>
          <w:szCs w:val="20"/>
          <w:shd w:val="clear" w:color="auto" w:fill="FFFFFF" w:themeFill="background1"/>
        </w:rPr>
        <w:br/>
        <w:t>Д. Медведев</w:t>
      </w:r>
    </w:p>
    <w:sectPr w:rsidR="004C6720" w:rsidRPr="000047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04733"/>
    <w:rsid w:val="00004733"/>
    <w:rsid w:val="004C6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47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73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13248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8810</Words>
  <Characters>50217</Characters>
  <Application>Microsoft Office Word</Application>
  <DocSecurity>0</DocSecurity>
  <Lines>418</Lines>
  <Paragraphs>117</Paragraphs>
  <ScaleCrop>false</ScaleCrop>
  <Company/>
  <LinksUpToDate>false</LinksUpToDate>
  <CharactersWithSpaces>58910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мбоудодддт</dc:creator>
  <cp:keywords/>
  <dc:description/>
  <cp:lastModifiedBy>мбоудодддт</cp:lastModifiedBy>
  <cp:revision>2</cp:revision>
  <dcterms:created xsi:type="dcterms:W3CDTF">2014-12-03T23:18:00Z</dcterms:created>
  <dcterms:modified xsi:type="dcterms:W3CDTF">2014-12-03T23:21:00Z</dcterms:modified>
</cp:coreProperties>
</file>